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关键词：香港卓悦网购，香港好用不贵护肤品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分享一次在香港卓悦上网购的经验以及拔草心路历程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小编发现自己是一个经常在网上被人种草的女纸，非常眼馋那些能够不断体验很多海外新品的网红们。其中最烦人的是有很多很有产品还没在内地设专柜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，就算有专柜跟天猫，也是会贵好多！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一般遇到这种情况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都是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找代购，不过交给代购又不完全放心得下。找代购会被额外加一道价格不说，还有可能会买到假货。着实是令人头疼的事儿。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那天朋友圈看到卓悦公众号的推文，第一次发现有卓悦公众号的存在！而且香港卓悦也有官网和APP可以包税直寄内地，也太方便了，简直上瘾！而且不仅仅能直接微信下单，微信支付也非常方便，对于小编这样经常买买买的人来说，时不时能通过卓悦公众号公布的一些优惠信息省下许多银子，堪称是剁手神器了。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在这里小编就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分享一下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种草拔草的心路历程，希望对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大家都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有帮助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。在卓悦的官网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里面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不仅仅是有很多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好用不贵的护肤品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，也有很多美妆大牌和小众品牌的入驻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产品种类还算齐全，足够让人在这些琳琅满目的产品海洋里挑得眼花缭乱。下面来碎碎念一下：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网购物品：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雪花秀90ml的润燥精华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、YUMEI纳米净白深层洁肤露、各种面膜、KUORA 28天 Botox疗程塑型眼霜。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网购地点：香港卓悦官网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邮费：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满399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港币就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可以包邮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，没满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就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要60元的邮费，不过随随便便买些护肤品就可以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达到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包邮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条件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了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。而且香港直邮到内地，在卓悦是包关税的，加上港币与人民币的汇率差，算是十分良心的价格啦。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包裹到达时间：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卓悦用的是EMS，到货差不多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天左右，比内地的要久好多，不过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比起其他海淘网站来说，包裹不会被海关扣下，而且没有任何税费要交。冲着这个优势，也值得多等待几天。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物品损坏程度：包裹很严实，没有损坏，和顺丰包裹差不多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优惠：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雪花秀在卓悦买感觉最便宜了！看了天猫的价格，还贵200！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YUMEI和KUORA目前只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看到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卓悦官网有卖；面膜林林总总算起来也比各大代购要优惠个100元，然后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发现卓悦每周都会有各种产品的优惠，这周是兰蔻五件套只要198元，算挺划算吧，已经入手了一套，以前没有用过兰蔻，趁着优惠买来试试。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积分：对了，卓悦商城还有积分模式，1港币等于1积分，积分可以兑换相应的优惠券，这也是省钱的一大法宝，能在官网、微信商城、门店使用。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</w:rPr>
        <w:drawing>
          <wp:inline distB="114300" distT="114300" distL="114300" distR="114300">
            <wp:extent cx="1885950" cy="4099891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099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这是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之前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跑了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攒的积分，羡慕吧~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总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得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来说，除了等快递的时间比较长，在卓悦买东西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还是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挺优惠的，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拔草的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护肤品也挺好用的，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下面说说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这次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开箱的购物分享~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雪花秀90ml的润燥精华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：这款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基底精华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小编是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一直都有回购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。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highlight w:val="white"/>
          <w:rtl w:val="0"/>
        </w:rPr>
        <w:t xml:space="preserve">去黄提亮的效果真心好！洗完脸第一步就是先用这个，然后再继续基础护肤，长期用下来，肌肤会很白亮，光泽感也很强。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而且，小编还特意对比了一下天猫上雪花秀的价格，比天猫便宜了快200块大洋！几乎就是海外免税店购买的价格了。不用跑到国外购买，充分满足了小编占便宜而且宅在家的生活习性~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</w:rPr>
        <w:drawing>
          <wp:inline distB="114300" distT="114300" distL="114300" distR="114300">
            <wp:extent cx="2305050" cy="33468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34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YUMEI纳米净白深层洁肤露：以前没有用过YUMEI家的产品，一直用的是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露得清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的卸妆油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~因为觉得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便宜量足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就行~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，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用了YUMEI才知道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原来贵一些的产品和便宜的还是有差距的。原先被种草的时候，是因为价格有点高，没有直接入手。偶然在卓悦上看到有优惠，抱着试一试的想法采购了一·瓶，才发现差距不止一点点。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仿佛是即时溶解藏在毛孔内的污垢似的，很好洗，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洗完脸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干净又不紧绷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！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现在还有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买二送一的活动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，折算下来的价格是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600多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三瓶！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所以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小编现在的状态就是直接囤着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三瓶YUMEI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过冬~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2462213" cy="2462213"/>
            <wp:effectExtent b="0" l="0" r="0" t="0"/>
            <wp:docPr descr="YUM129519-500x500" id="3" name="image1.jpg"/>
            <a:graphic>
              <a:graphicData uri="http://schemas.openxmlformats.org/drawingml/2006/picture">
                <pic:pic>
                  <pic:nvPicPr>
                    <pic:cNvPr descr="YUM129519-500x500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2462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KUORA 28天 Botox疗程塑型眼霜：这款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从官网了解到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是西班牙科研学院药妆，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当时买的时候并没有听过这个牌子，反正挺小众的一个品牌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由于平常时挺爱揉眼睛的，导致眼睛周围挺多小细纹的，这款号称眼纹熨斗，所以决定买来试试（本来想买资生堂悦薇的，奈何价格一直让小编下不去手，所以决定试一下这款比较平价的眼纹熨斗）。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买完以后也向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香港本地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的女朋友们请教了一下，发现她们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都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知道</w:t>
      </w: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这款眼霜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，说这个牌子的东西都不错。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之后小编开始坚持使用，差不多用了有2，3管的时候，对比原先发现眼纹的情况有了挺大改善的，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黑眼圈也淡了超级多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绝对是熬夜党必备啊。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让小编感觉这款产品算得上是香港好用不贵的护肤品之一了。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当然小编们也不能因为有神器在手，就狂熬夜。毕竟女人还是要对自己好一点~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</w:rPr>
        <w:drawing>
          <wp:inline distB="0" distT="0" distL="114300" distR="114300">
            <wp:extent cx="2757488" cy="2757488"/>
            <wp:effectExtent b="0" l="0" r="0" t="0"/>
            <wp:docPr descr="KUA421801-500x500" id="4" name="image3.jpg"/>
            <a:graphic>
              <a:graphicData uri="http://schemas.openxmlformats.org/drawingml/2006/picture">
                <pic:pic>
                  <pic:nvPicPr>
                    <pic:cNvPr descr="KUA421801-500x500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275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微软雅黑" w:cs="微软雅黑" w:eastAsia="微软雅黑" w:hAnsi="微软雅黑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对了对了，最后还是要和各位强调一下，其实护肤品不管用多贵都好，都不是一天两天就能见效的，都需要坚持一段时间的使用才能看出效果，</w:t>
      </w:r>
      <w:r w:rsidDel="00000000" w:rsidR="00000000" w:rsidRPr="00000000">
        <w:rPr>
          <w:rFonts w:ascii="微软雅黑" w:cs="微软雅黑" w:eastAsia="微软雅黑" w:hAnsi="微软雅黑"/>
          <w:sz w:val="21"/>
          <w:szCs w:val="21"/>
          <w:rtl w:val="0"/>
        </w:rPr>
        <w:t xml:space="preserve">不要过于频繁的更换，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才能让达到最大的功效。希望这篇文章能够给大家带来帮助。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微软雅黑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